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EE8" w:rsidRDefault="00B935A3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KRITERIJ OCENJEVANJA ZNANJA PRI PREDMETU:</w:t>
      </w:r>
    </w:p>
    <w:p w:rsidR="00046EE8" w:rsidRDefault="00B935A3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ŠPORT, </w:t>
      </w:r>
    </w:p>
    <w:p w:rsidR="00046EE8" w:rsidRDefault="00B935A3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IZBIRNI PREDMET ŠPORT ZA ZDRAVJE, </w:t>
      </w:r>
    </w:p>
    <w:p w:rsidR="00046EE8" w:rsidRDefault="00B935A3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ŠPORT ZA SPROSTITEV, </w:t>
      </w:r>
    </w:p>
    <w:p w:rsidR="00046EE8" w:rsidRDefault="00B935A3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IZBRANI ŠPORT ODBOJKA,</w:t>
      </w:r>
    </w:p>
    <w:p w:rsidR="00046EE8" w:rsidRDefault="00B935A3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NEOBVEZNI IZBIRNI PREDMET ŠPORT</w:t>
      </w:r>
    </w:p>
    <w:p w:rsidR="00046EE8" w:rsidRDefault="00046EE8">
      <w:pPr>
        <w:jc w:val="both"/>
        <w:rPr>
          <w:rFonts w:ascii="Times New Roman" w:hAnsi="Times New Roman"/>
          <w:b/>
          <w:sz w:val="24"/>
          <w:szCs w:val="24"/>
        </w:rPr>
      </w:pPr>
    </w:p>
    <w:p w:rsidR="00046EE8" w:rsidRDefault="00B935A3">
      <w:pPr>
        <w:spacing w:line="276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Prilagojena merila </w:t>
      </w:r>
      <w:r>
        <w:rPr>
          <w:rFonts w:ascii="Times New Roman" w:hAnsi="Times New Roman"/>
          <w:b/>
          <w:sz w:val="28"/>
          <w:szCs w:val="28"/>
        </w:rPr>
        <w:t>ocenjevanja znanja v času epidemije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6EE8" w:rsidRDefault="00B935A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 je nastal v sladu z dokumentoma Izobraževanje na daljavo v posebnih razmerah: priporočila  za ocenjevanje znanja v osnovni šoli (Št. 091-10/2020-1, z dne 16.4. 2020) in s Sklepom o ukrepih za nemoteno opravljan</w:t>
      </w:r>
      <w:r>
        <w:rPr>
          <w:rFonts w:ascii="Times New Roman" w:hAnsi="Times New Roman"/>
          <w:sz w:val="24"/>
          <w:szCs w:val="24"/>
        </w:rPr>
        <w:t>je vzgojno- izobraževalnega dela v osnovnih šolah v šolskem letu 2019/2020 (št. 6034-14/2020, z dne 17.4. 2020). V dokumentu so merila ocenjevanja za športno vzgojo, pri kateri je prišlo do sprememb v merilih zaradi izredne situacije.</w:t>
      </w:r>
    </w:p>
    <w:p w:rsidR="00046EE8" w:rsidRDefault="00B935A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Ker je v času izredni</w:t>
      </w:r>
      <w:r>
        <w:rPr>
          <w:rFonts w:ascii="Times New Roman" w:hAnsi="Times New Roman"/>
          <w:sz w:val="24"/>
          <w:szCs w:val="24"/>
        </w:rPr>
        <w:t>h razmer prišlo do spremenjenih oblik poučevanja in posledično tudi oblik ocenjevanja ter števila načrtovanih ocenjevanj, so učitelji po posameznih predmetih pripravili načrt ocenjevanja v izrednih razmerah, ki vsebuje število pridobljenih ocen in način pr</w:t>
      </w:r>
      <w:r>
        <w:rPr>
          <w:rFonts w:ascii="Times New Roman" w:hAnsi="Times New Roman"/>
          <w:sz w:val="24"/>
          <w:szCs w:val="24"/>
        </w:rPr>
        <w:t xml:space="preserve">idobivanja le-teh. </w:t>
      </w:r>
    </w:p>
    <w:p w:rsidR="00046EE8" w:rsidRDefault="00B935A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Učne vsebine</w:t>
      </w:r>
    </w:p>
    <w:p w:rsidR="00046EE8" w:rsidRDefault="00B935A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Preverjali bomo temeljne učne vsebine in osnovne standarde znanja z ozirom na starostno stopnjo otrok. </w:t>
      </w:r>
    </w:p>
    <w:p w:rsidR="00046EE8" w:rsidRDefault="00B935A3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Pri poučevanju svojih predmetov na daljavo/ v šoli na daljavo </w:t>
      </w:r>
      <w:r>
        <w:rPr>
          <w:rFonts w:ascii="Times New Roman" w:hAnsi="Times New Roman"/>
          <w:b/>
          <w:sz w:val="24"/>
          <w:szCs w:val="24"/>
        </w:rPr>
        <w:t>uresničujemo splošne cilje</w:t>
      </w:r>
      <w:r>
        <w:rPr>
          <w:rFonts w:ascii="Times New Roman" w:hAnsi="Times New Roman"/>
          <w:sz w:val="24"/>
          <w:szCs w:val="24"/>
        </w:rPr>
        <w:t xml:space="preserve"> športne vzgoje v osnovnošolske</w:t>
      </w:r>
      <w:r>
        <w:rPr>
          <w:rFonts w:ascii="Times New Roman" w:hAnsi="Times New Roman"/>
          <w:sz w:val="24"/>
          <w:szCs w:val="24"/>
        </w:rPr>
        <w:t>m programu skozi:</w:t>
      </w:r>
    </w:p>
    <w:p w:rsidR="00046EE8" w:rsidRDefault="00B935A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a. osvajanje spretnosti in znanj, ki omogočajo sodelovanje v različnih športnih </w:t>
      </w:r>
      <w:r>
        <w:rPr>
          <w:rFonts w:ascii="Times New Roman" w:hAnsi="Times New Roman"/>
          <w:sz w:val="24"/>
          <w:szCs w:val="24"/>
        </w:rPr>
        <w:tab/>
        <w:t xml:space="preserve">dejavnostih (seznanjanje z varnim in odgovornim športnim udejstvovanjem; </w:t>
      </w:r>
      <w:r>
        <w:rPr>
          <w:rFonts w:ascii="Times New Roman" w:hAnsi="Times New Roman"/>
          <w:sz w:val="24"/>
          <w:szCs w:val="24"/>
        </w:rPr>
        <w:tab/>
        <w:t>spodbujanje gibalne ustvarjalnosti),</w:t>
      </w:r>
    </w:p>
    <w:p w:rsidR="00046EE8" w:rsidRDefault="00B935A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 razumevanje koristnosti rednega gibanja i</w:t>
      </w:r>
      <w:r>
        <w:rPr>
          <w:rFonts w:ascii="Times New Roman" w:hAnsi="Times New Roman"/>
          <w:sz w:val="24"/>
          <w:szCs w:val="24"/>
        </w:rPr>
        <w:t xml:space="preserve">n športa ter njune vloge pri kakovostnem </w:t>
      </w:r>
      <w:r>
        <w:rPr>
          <w:rFonts w:ascii="Times New Roman" w:hAnsi="Times New Roman"/>
          <w:sz w:val="24"/>
          <w:szCs w:val="24"/>
        </w:rPr>
        <w:tab/>
        <w:t>preživljanju prostega časa</w:t>
      </w:r>
    </w:p>
    <w:p w:rsidR="00046EE8" w:rsidRDefault="00B935A3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Učno snov smo v vseh razredih, ki jih poučujemo, podajali na </w:t>
      </w:r>
      <w:r>
        <w:rPr>
          <w:rFonts w:ascii="Times New Roman" w:hAnsi="Times New Roman"/>
          <w:b/>
          <w:sz w:val="24"/>
          <w:szCs w:val="24"/>
        </w:rPr>
        <w:t xml:space="preserve">šolski spletni strani. </w:t>
      </w:r>
    </w:p>
    <w:p w:rsidR="00046EE8" w:rsidRDefault="00B935A3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Učence in učenke, ki morajo pridobiti še oceno, bodo</w:t>
      </w:r>
      <w:r>
        <w:rPr>
          <w:rFonts w:ascii="Times New Roman" w:hAnsi="Times New Roman"/>
          <w:color w:val="FF0000"/>
          <w:sz w:val="24"/>
          <w:szCs w:val="24"/>
        </w:rPr>
        <w:t xml:space="preserve"> oceno dobili iz nalog, ki smo jim jo preko spletn</w:t>
      </w:r>
      <w:r>
        <w:rPr>
          <w:rFonts w:ascii="Times New Roman" w:hAnsi="Times New Roman"/>
          <w:color w:val="FF0000"/>
          <w:sz w:val="24"/>
          <w:szCs w:val="24"/>
        </w:rPr>
        <w:t xml:space="preserve">e strani posredovali v tednih dela na daljavo. </w:t>
      </w:r>
    </w:p>
    <w:p w:rsidR="00046EE8" w:rsidRDefault="00046EE8">
      <w:pPr>
        <w:rPr>
          <w:rFonts w:cs="Calibri"/>
          <w:b/>
          <w:bCs/>
          <w:sz w:val="24"/>
          <w:szCs w:val="24"/>
        </w:rPr>
      </w:pPr>
    </w:p>
    <w:p w:rsidR="00046EE8" w:rsidRDefault="00B935A3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KRITERIJ OCENJEVANJA</w:t>
      </w:r>
    </w:p>
    <w:p w:rsidR="00046EE8" w:rsidRDefault="00B935A3">
      <w:pPr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Aktiv učiteljev športne vzgoje je na sestanku, dne 5.5. 2020,  (korespondenčna seja profesorjev športne vzgoje), sprejel prilagojene kriterije za ocenjevanje dela na daljavo v času </w:t>
      </w:r>
      <w:r>
        <w:rPr>
          <w:rFonts w:cs="Calibri"/>
          <w:sz w:val="24"/>
          <w:szCs w:val="24"/>
        </w:rPr>
        <w:t xml:space="preserve">epidemije. </w:t>
      </w:r>
    </w:p>
    <w:p w:rsidR="00046EE8" w:rsidRDefault="00B935A3">
      <w:pPr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Aktiv učiteljev športne vzgoje je na podlagi usmeritev MIZŠ ( ministrstvo za izobraževanje, znanost in šport )sprejel odločitev, da je dovolj, da učenec  pridobi najmanj eno oceno v drugi konferenci. V kolikor učenec/ka ni pridobil/a ocene do 1</w:t>
      </w:r>
      <w:r>
        <w:rPr>
          <w:rFonts w:cs="Calibri"/>
          <w:sz w:val="24"/>
          <w:szCs w:val="24"/>
        </w:rPr>
        <w:t xml:space="preserve">6.3. 2020, lahko to pridobi z delom na daljavo. </w:t>
      </w:r>
    </w:p>
    <w:p w:rsidR="00046EE8" w:rsidRDefault="00B935A3">
      <w:pPr>
        <w:spacing w:line="276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Aktiv je sprejel sledeče kriterije:</w:t>
      </w:r>
    </w:p>
    <w:p w:rsidR="00046EE8" w:rsidRDefault="00B935A3">
      <w:pPr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Učenec je tedensko dejaven vsaj tolikokrat in toliko časa, da je aktivnost primerljiva s številom in trajanjem ur pouka v urniku. </w:t>
      </w:r>
    </w:p>
    <w:p w:rsidR="00046EE8" w:rsidRDefault="00B935A3">
      <w:pPr>
        <w:spacing w:line="276" w:lineRule="auto"/>
        <w:jc w:val="both"/>
      </w:pPr>
      <w:r>
        <w:rPr>
          <w:rFonts w:cs="Calibri"/>
          <w:b/>
          <w:color w:val="FF0000"/>
          <w:sz w:val="28"/>
          <w:szCs w:val="28"/>
        </w:rPr>
        <w:t>Kriteriji za ocenjevanje:</w:t>
      </w:r>
      <w:r>
        <w:rPr>
          <w:rFonts w:cs="Calibri"/>
          <w:color w:val="FF0000"/>
          <w:sz w:val="28"/>
          <w:szCs w:val="28"/>
        </w:rPr>
        <w:t xml:space="preserve"> 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7"/>
        <w:gridCol w:w="7965"/>
      </w:tblGrid>
      <w:tr w:rsidR="00046EE8">
        <w:tblPrEx>
          <w:tblCellMar>
            <w:top w:w="0" w:type="dxa"/>
            <w:bottom w:w="0" w:type="dxa"/>
          </w:tblCellMar>
        </w:tblPrEx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EE8" w:rsidRDefault="00B935A3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OCENA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EE8" w:rsidRDefault="00B935A3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OPISNIK</w:t>
            </w:r>
            <w:r>
              <w:rPr>
                <w:rFonts w:cs="Calibri"/>
                <w:b/>
                <w:sz w:val="24"/>
                <w:szCs w:val="24"/>
              </w:rPr>
              <w:t>I</w:t>
            </w:r>
          </w:p>
        </w:tc>
      </w:tr>
      <w:tr w:rsidR="00046EE8">
        <w:tblPrEx>
          <w:tblCellMar>
            <w:top w:w="0" w:type="dxa"/>
            <w:bottom w:w="0" w:type="dxa"/>
          </w:tblCellMar>
        </w:tblPrEx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EE8" w:rsidRDefault="00B935A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EE8" w:rsidRDefault="00B935A3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Učenec/učenka redno in pravočasno daje povratne informacije o svojih športno-gibalnih nalogah, ki so objavljena na spletni strani šole. Z učiteljico/učiteljem komunicira preko redne in pravočasne objave.</w:t>
            </w:r>
          </w:p>
        </w:tc>
      </w:tr>
      <w:tr w:rsidR="00046EE8">
        <w:tblPrEx>
          <w:tblCellMar>
            <w:top w:w="0" w:type="dxa"/>
            <w:bottom w:w="0" w:type="dxa"/>
          </w:tblCellMar>
        </w:tblPrEx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EE8" w:rsidRDefault="00B935A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EE8" w:rsidRDefault="00B935A3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Učenec/učenka daje povratne informacije o sv</w:t>
            </w:r>
            <w:r>
              <w:rPr>
                <w:rFonts w:cs="Calibri"/>
                <w:sz w:val="24"/>
                <w:szCs w:val="24"/>
              </w:rPr>
              <w:t>ojih športno-gibalnih nalogah in komunicira z učiteljico/učiteljem, a občasno pozabi na oddajo povratne informacije.</w:t>
            </w:r>
          </w:p>
        </w:tc>
      </w:tr>
      <w:tr w:rsidR="00046EE8">
        <w:tblPrEx>
          <w:tblCellMar>
            <w:top w:w="0" w:type="dxa"/>
            <w:bottom w:w="0" w:type="dxa"/>
          </w:tblCellMar>
        </w:tblPrEx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EE8" w:rsidRDefault="00B935A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EE8" w:rsidRDefault="00B935A3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Učenec/učenka povratne informacije o svojih športno-gibalnih nalogah ne piše redno in samo občasno komunicira z učiteljico/učiteljem ter</w:t>
            </w:r>
            <w:r>
              <w:rPr>
                <w:rFonts w:cs="Calibri"/>
                <w:sz w:val="24"/>
                <w:szCs w:val="24"/>
              </w:rPr>
              <w:t xml:space="preserve"> večkrat zamudi z oddajo ali pozabi na oddajo povratne informacije.</w:t>
            </w:r>
          </w:p>
        </w:tc>
      </w:tr>
      <w:tr w:rsidR="00046EE8">
        <w:tblPrEx>
          <w:tblCellMar>
            <w:top w:w="0" w:type="dxa"/>
            <w:bottom w:w="0" w:type="dxa"/>
          </w:tblCellMar>
        </w:tblPrEx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EE8" w:rsidRDefault="00B935A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EE8" w:rsidRDefault="00B935A3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Učenec/učenka ne daje povratne informacije o svojih športno-gibalnih nalogah, ne piše redno in ne sporoča učiteljici/učitelju ter redno pozablja na oddajo povratne informacije.</w:t>
            </w:r>
          </w:p>
        </w:tc>
      </w:tr>
      <w:tr w:rsidR="00046EE8">
        <w:tblPrEx>
          <w:tblCellMar>
            <w:top w:w="0" w:type="dxa"/>
            <w:bottom w:w="0" w:type="dxa"/>
          </w:tblCellMar>
        </w:tblPrEx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EE8" w:rsidRDefault="00B935A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Nzd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EE8" w:rsidRDefault="00B935A3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Uče</w:t>
            </w:r>
            <w:r>
              <w:rPr>
                <w:rFonts w:cs="Calibri"/>
                <w:sz w:val="24"/>
                <w:szCs w:val="24"/>
              </w:rPr>
              <w:t>nec/učenka ne daje povratnih informacij in ne komunicira z učiteljico/učiteljem.</w:t>
            </w:r>
          </w:p>
        </w:tc>
      </w:tr>
    </w:tbl>
    <w:p w:rsidR="00046EE8" w:rsidRDefault="00046EE8">
      <w:pPr>
        <w:spacing w:line="276" w:lineRule="auto"/>
        <w:jc w:val="both"/>
        <w:rPr>
          <w:rFonts w:cs="Calibri"/>
          <w:sz w:val="24"/>
          <w:szCs w:val="24"/>
        </w:rPr>
      </w:pPr>
    </w:p>
    <w:p w:rsidR="00046EE8" w:rsidRDefault="00B935A3">
      <w:pPr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Učenec si lahko izboljša oceno bodisi z opravljenimi več nalogami, kot je zahtevano, bodisi z izvedbo dodatne športne aktivnosti izven ur potrebnih za šport.</w:t>
      </w:r>
    </w:p>
    <w:p w:rsidR="00046EE8" w:rsidRDefault="00B935A3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času izrednih</w:t>
      </w:r>
      <w:r>
        <w:rPr>
          <w:rFonts w:cs="Calibri"/>
          <w:sz w:val="24"/>
          <w:szCs w:val="24"/>
        </w:rPr>
        <w:t xml:space="preserve"> razmer se pri zaključevanju ob koncu leta upošteva vse ocene, pridobljene v obeh ocenjevalnih obdobjih. Zaključuje se v učenčevo dobro. </w:t>
      </w:r>
    </w:p>
    <w:p w:rsidR="00046EE8" w:rsidRDefault="00B935A3">
      <w:pPr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Učenec/učenka, ki je v tem času poškodovan, je dolžan učitelju predložiti opravičila za oprostitev dejavnosti. </w:t>
      </w:r>
    </w:p>
    <w:p w:rsidR="00046EE8" w:rsidRDefault="00B935A3">
      <w:pPr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Prav t</w:t>
      </w:r>
      <w:r>
        <w:rPr>
          <w:rFonts w:cs="Calibri"/>
          <w:sz w:val="24"/>
          <w:szCs w:val="24"/>
        </w:rPr>
        <w:t>ako je učenec/učenka, dolžan/dolžna sporočiti odsotnost zaradi bolezni, kar je pogoj, da se mu/ji opraviči trenutno neodzivnost.</w:t>
      </w:r>
    </w:p>
    <w:p w:rsidR="00046EE8" w:rsidRDefault="00046EE8">
      <w:pPr>
        <w:spacing w:line="276" w:lineRule="auto"/>
        <w:jc w:val="both"/>
        <w:rPr>
          <w:rFonts w:cs="Calibri"/>
          <w:sz w:val="24"/>
          <w:szCs w:val="24"/>
        </w:rPr>
      </w:pPr>
    </w:p>
    <w:p w:rsidR="00046EE8" w:rsidRDefault="00B935A3">
      <w:pPr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    Dob, 6. 5. 2020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Učitelji: Boštjan Brnot, Milan Lukan, Ines Sadar, Renata Vinčec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046EE8" w:rsidRDefault="00046EE8">
      <w:pPr>
        <w:rPr>
          <w:rFonts w:cs="Calibri"/>
        </w:rPr>
      </w:pPr>
    </w:p>
    <w:sectPr w:rsidR="00046EE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5A3" w:rsidRDefault="00B935A3">
      <w:pPr>
        <w:spacing w:after="0" w:line="240" w:lineRule="auto"/>
      </w:pPr>
      <w:r>
        <w:separator/>
      </w:r>
    </w:p>
  </w:endnote>
  <w:endnote w:type="continuationSeparator" w:id="0">
    <w:p w:rsidR="00B935A3" w:rsidRDefault="00B9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5A3" w:rsidRDefault="00B935A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935A3" w:rsidRDefault="00B93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5E1E"/>
    <w:multiLevelType w:val="multilevel"/>
    <w:tmpl w:val="C61EE75E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46EE8"/>
    <w:rsid w:val="00046EE8"/>
    <w:rsid w:val="00B935A3"/>
    <w:rsid w:val="00D6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81ACE4-9B88-4F0E-91D7-764A19B8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ines.sadar@gmail.com</dc:creator>
  <dc:description/>
  <cp:lastModifiedBy>BoŠtjan</cp:lastModifiedBy>
  <cp:revision>2</cp:revision>
  <dcterms:created xsi:type="dcterms:W3CDTF">2020-05-07T07:17:00Z</dcterms:created>
  <dcterms:modified xsi:type="dcterms:W3CDTF">2020-05-07T07:17:00Z</dcterms:modified>
</cp:coreProperties>
</file>