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891B" w14:textId="459E46EC" w:rsidR="00036F7F" w:rsidRDefault="00B87192" w:rsidP="00DF0AAE">
      <w:pPr>
        <w:pStyle w:val="Naslov2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411DA">
        <w:rPr>
          <w:rFonts w:ascii="Arial" w:hAnsi="Arial" w:cs="Arial"/>
          <w:color w:val="auto"/>
          <w:sz w:val="28"/>
          <w:szCs w:val="28"/>
        </w:rPr>
        <w:t>ALKOHOLI – ALKOHOLNO VRENJE</w:t>
      </w:r>
    </w:p>
    <w:p w14:paraId="0AA8CACC" w14:textId="77777777" w:rsidR="00036F7F" w:rsidRPr="007411DA" w:rsidRDefault="00036F7F" w:rsidP="00036F7F">
      <w:pPr>
        <w:spacing w:after="0" w:line="240" w:lineRule="auto"/>
      </w:pPr>
    </w:p>
    <w:p w14:paraId="16188A4F" w14:textId="0431F38A" w:rsidR="00036F7F" w:rsidRPr="009F1E2D" w:rsidRDefault="00036F7F" w:rsidP="00FC10AA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color w:val="0070C0"/>
          <w:szCs w:val="24"/>
        </w:rPr>
      </w:pPr>
      <w:r w:rsidRPr="007411DA">
        <w:rPr>
          <w:rFonts w:ascii="Arial" w:hAnsi="Arial" w:cs="Arial"/>
          <w:szCs w:val="24"/>
        </w:rPr>
        <w:t>Naštej kaj vse potrebujemo za alkoholno vrenje</w:t>
      </w:r>
      <w:r w:rsidRPr="00384042">
        <w:rPr>
          <w:rFonts w:ascii="Arial" w:hAnsi="Arial" w:cs="Arial"/>
          <w:color w:val="FF0000"/>
          <w:szCs w:val="24"/>
        </w:rPr>
        <w:t xml:space="preserve">: </w:t>
      </w:r>
      <w:r w:rsidR="00FC10AA" w:rsidRPr="009F1E2D">
        <w:rPr>
          <w:rFonts w:ascii="Arial" w:hAnsi="Arial" w:cs="Arial"/>
          <w:color w:val="0070C0"/>
          <w:szCs w:val="24"/>
        </w:rPr>
        <w:t>glive kvasovke</w:t>
      </w:r>
      <w:r w:rsidR="00984037" w:rsidRPr="009F1E2D">
        <w:rPr>
          <w:rFonts w:ascii="Arial" w:hAnsi="Arial" w:cs="Arial"/>
          <w:color w:val="0070C0"/>
          <w:szCs w:val="24"/>
        </w:rPr>
        <w:t xml:space="preserve"> ter </w:t>
      </w:r>
      <w:r w:rsidR="00FC10AA" w:rsidRPr="009F1E2D">
        <w:rPr>
          <w:rFonts w:ascii="Arial" w:hAnsi="Arial" w:cs="Arial"/>
          <w:color w:val="0070C0"/>
          <w:szCs w:val="24"/>
        </w:rPr>
        <w:t>glukoz</w:t>
      </w:r>
      <w:r w:rsidR="00984037" w:rsidRPr="009F1E2D">
        <w:rPr>
          <w:rFonts w:ascii="Arial" w:hAnsi="Arial" w:cs="Arial"/>
          <w:color w:val="0070C0"/>
          <w:szCs w:val="24"/>
        </w:rPr>
        <w:t>o (sladkor). Tako encimi c kvasovkah pretvorijo glukozo (sladkor) v ETANOL (ALKOHOL) in OGLJIKOV DIOKSID.</w:t>
      </w:r>
    </w:p>
    <w:p w14:paraId="467EA7D4" w14:textId="03AE99FD" w:rsidR="00036F7F" w:rsidRPr="00384042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7411DA">
        <w:rPr>
          <w:rFonts w:ascii="Arial" w:hAnsi="Arial" w:cs="Arial"/>
          <w:szCs w:val="24"/>
        </w:rPr>
        <w:t xml:space="preserve">Kateri alkohol nastane pri alkoholnem vrenju? </w:t>
      </w:r>
      <w:r w:rsidR="00FC10AA" w:rsidRPr="009F1E2D">
        <w:rPr>
          <w:rFonts w:ascii="Arial" w:hAnsi="Arial" w:cs="Arial"/>
          <w:color w:val="0070C0"/>
          <w:szCs w:val="24"/>
        </w:rPr>
        <w:t>etanol</w:t>
      </w:r>
    </w:p>
    <w:p w14:paraId="03F95386" w14:textId="77777777" w:rsidR="00036F7F" w:rsidRPr="007411DA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 xml:space="preserve">Napiši besedno in simbolno kemijsko enačbo alkoholnega vrenja  ter simbolno enačbo uredi: </w:t>
      </w:r>
    </w:p>
    <w:p w14:paraId="0F05F78D" w14:textId="6490BBAD" w:rsidR="00036F7F" w:rsidRPr="009F1E2D" w:rsidRDefault="00FC10AA" w:rsidP="00036F7F">
      <w:pPr>
        <w:pStyle w:val="Odstavekseznama"/>
        <w:spacing w:after="0" w:line="360" w:lineRule="auto"/>
        <w:ind w:left="862"/>
        <w:rPr>
          <w:rFonts w:ascii="Arial" w:hAnsi="Arial" w:cs="Arial"/>
          <w:color w:val="0070C0"/>
          <w:szCs w:val="24"/>
        </w:rPr>
      </w:pPr>
      <w:r w:rsidRPr="009F1E2D">
        <w:rPr>
          <w:rFonts w:ascii="Arial" w:hAnsi="Arial" w:cs="Arial"/>
          <w:color w:val="0070C0"/>
          <w:szCs w:val="24"/>
        </w:rPr>
        <w:t>GLUKOZA</w:t>
      </w:r>
      <w:r w:rsidR="00984037" w:rsidRPr="009F1E2D">
        <w:rPr>
          <w:rFonts w:ascii="Arial" w:hAnsi="Arial" w:cs="Arial"/>
          <w:color w:val="0070C0"/>
          <w:szCs w:val="24"/>
        </w:rPr>
        <w:t xml:space="preserve"> →</w:t>
      </w:r>
      <w:r w:rsidRPr="009F1E2D">
        <w:rPr>
          <w:rFonts w:ascii="Arial" w:hAnsi="Arial" w:cs="Arial"/>
          <w:color w:val="0070C0"/>
          <w:szCs w:val="24"/>
        </w:rPr>
        <w:t xml:space="preserve"> ETANOL+</w:t>
      </w:r>
      <w:r w:rsidR="00984037" w:rsidRPr="009F1E2D">
        <w:rPr>
          <w:rFonts w:ascii="Arial" w:hAnsi="Arial" w:cs="Arial"/>
          <w:color w:val="0070C0"/>
          <w:szCs w:val="24"/>
        </w:rPr>
        <w:t xml:space="preserve"> </w:t>
      </w:r>
      <w:r w:rsidRPr="009F1E2D">
        <w:rPr>
          <w:rFonts w:ascii="Arial" w:hAnsi="Arial" w:cs="Arial"/>
          <w:color w:val="0070C0"/>
          <w:szCs w:val="24"/>
        </w:rPr>
        <w:t>OGLJIKOV DIOKSID</w:t>
      </w:r>
    </w:p>
    <w:p w14:paraId="72F694B7" w14:textId="712EBD04" w:rsidR="00036F7F" w:rsidRPr="009F1E2D" w:rsidRDefault="00FC10AA" w:rsidP="00036F7F">
      <w:pPr>
        <w:pStyle w:val="Odstavekseznama"/>
        <w:spacing w:after="0" w:line="360" w:lineRule="auto"/>
        <w:ind w:left="862"/>
        <w:rPr>
          <w:rFonts w:ascii="Arial" w:hAnsi="Arial" w:cs="Arial"/>
          <w:color w:val="0070C0"/>
          <w:szCs w:val="24"/>
          <w:vertAlign w:val="subscript"/>
        </w:rPr>
      </w:pPr>
      <w:r w:rsidRPr="009F1E2D">
        <w:rPr>
          <w:rFonts w:ascii="Arial" w:hAnsi="Arial" w:cs="Arial"/>
          <w:color w:val="0070C0"/>
          <w:szCs w:val="24"/>
        </w:rPr>
        <w:t>C</w:t>
      </w:r>
      <w:r w:rsidRPr="009F1E2D">
        <w:rPr>
          <w:rFonts w:ascii="Arial" w:hAnsi="Arial" w:cs="Arial"/>
          <w:color w:val="0070C0"/>
          <w:szCs w:val="24"/>
          <w:vertAlign w:val="subscript"/>
        </w:rPr>
        <w:t>6</w:t>
      </w:r>
      <w:r w:rsidRPr="009F1E2D">
        <w:rPr>
          <w:rFonts w:ascii="Arial" w:hAnsi="Arial" w:cs="Arial"/>
          <w:color w:val="0070C0"/>
          <w:szCs w:val="24"/>
        </w:rPr>
        <w:t>H</w:t>
      </w:r>
      <w:r w:rsidRPr="009F1E2D">
        <w:rPr>
          <w:rFonts w:ascii="Arial" w:hAnsi="Arial" w:cs="Arial"/>
          <w:color w:val="0070C0"/>
          <w:szCs w:val="24"/>
          <w:vertAlign w:val="subscript"/>
        </w:rPr>
        <w:t>12</w:t>
      </w:r>
      <w:r w:rsidRPr="009F1E2D">
        <w:rPr>
          <w:rFonts w:ascii="Arial" w:hAnsi="Arial" w:cs="Arial"/>
          <w:color w:val="0070C0"/>
          <w:szCs w:val="24"/>
        </w:rPr>
        <w:t>0</w:t>
      </w:r>
      <w:r w:rsidRPr="009F1E2D">
        <w:rPr>
          <w:rFonts w:ascii="Arial" w:hAnsi="Arial" w:cs="Arial"/>
          <w:color w:val="0070C0"/>
          <w:szCs w:val="24"/>
          <w:vertAlign w:val="subscript"/>
        </w:rPr>
        <w:t>6(</w:t>
      </w:r>
      <w:proofErr w:type="spellStart"/>
      <w:r w:rsidR="00984037" w:rsidRPr="009F1E2D">
        <w:rPr>
          <w:rFonts w:ascii="Arial" w:hAnsi="Arial" w:cs="Arial"/>
          <w:color w:val="0070C0"/>
          <w:szCs w:val="24"/>
          <w:vertAlign w:val="subscript"/>
        </w:rPr>
        <w:t>aq</w:t>
      </w:r>
      <w:proofErr w:type="spellEnd"/>
      <w:r w:rsidRPr="009F1E2D">
        <w:rPr>
          <w:rFonts w:ascii="Arial" w:hAnsi="Arial" w:cs="Arial"/>
          <w:color w:val="0070C0"/>
          <w:szCs w:val="24"/>
          <w:vertAlign w:val="subscript"/>
        </w:rPr>
        <w:t>)</w:t>
      </w:r>
      <w:r w:rsidR="00984037" w:rsidRPr="009F1E2D">
        <w:rPr>
          <w:rFonts w:ascii="Arial" w:hAnsi="Arial" w:cs="Arial"/>
          <w:color w:val="0070C0"/>
          <w:szCs w:val="24"/>
        </w:rPr>
        <w:t xml:space="preserve"> → </w:t>
      </w:r>
      <w:r w:rsidRPr="009F1E2D">
        <w:rPr>
          <w:rFonts w:ascii="Arial" w:hAnsi="Arial" w:cs="Arial"/>
          <w:color w:val="0070C0"/>
          <w:szCs w:val="24"/>
        </w:rPr>
        <w:t>2C</w:t>
      </w:r>
      <w:r w:rsidRPr="009F1E2D">
        <w:rPr>
          <w:rFonts w:ascii="Arial" w:hAnsi="Arial" w:cs="Arial"/>
          <w:color w:val="0070C0"/>
          <w:szCs w:val="24"/>
          <w:vertAlign w:val="subscript"/>
        </w:rPr>
        <w:t>6</w:t>
      </w:r>
      <w:r w:rsidRPr="009F1E2D">
        <w:rPr>
          <w:rFonts w:ascii="Arial" w:hAnsi="Arial" w:cs="Arial"/>
          <w:color w:val="0070C0"/>
          <w:szCs w:val="24"/>
        </w:rPr>
        <w:t>H</w:t>
      </w:r>
      <w:r w:rsidRPr="009F1E2D">
        <w:rPr>
          <w:rFonts w:ascii="Arial" w:hAnsi="Arial" w:cs="Arial"/>
          <w:color w:val="0070C0"/>
          <w:szCs w:val="24"/>
          <w:vertAlign w:val="subscript"/>
        </w:rPr>
        <w:t>5</w:t>
      </w:r>
      <w:r w:rsidRPr="009F1E2D">
        <w:rPr>
          <w:rFonts w:ascii="Arial" w:hAnsi="Arial" w:cs="Arial"/>
          <w:color w:val="0070C0"/>
          <w:szCs w:val="24"/>
        </w:rPr>
        <w:t>OH</w:t>
      </w:r>
      <w:r w:rsidRPr="009F1E2D">
        <w:rPr>
          <w:rFonts w:ascii="Arial" w:hAnsi="Arial" w:cs="Arial"/>
          <w:color w:val="0070C0"/>
          <w:szCs w:val="24"/>
          <w:vertAlign w:val="subscript"/>
        </w:rPr>
        <w:t>(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>ag</w:t>
      </w:r>
      <w:r w:rsidRPr="009F1E2D">
        <w:rPr>
          <w:rFonts w:ascii="Arial" w:hAnsi="Arial" w:cs="Arial"/>
          <w:color w:val="0070C0"/>
          <w:szCs w:val="24"/>
          <w:vertAlign w:val="subscript"/>
        </w:rPr>
        <w:t>)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 xml:space="preserve"> </w:t>
      </w:r>
      <w:r w:rsidRPr="009F1E2D">
        <w:rPr>
          <w:rFonts w:ascii="Arial" w:hAnsi="Arial" w:cs="Arial"/>
          <w:color w:val="0070C0"/>
          <w:szCs w:val="24"/>
          <w:vertAlign w:val="subscript"/>
        </w:rPr>
        <w:t>+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 xml:space="preserve"> </w:t>
      </w:r>
      <w:r w:rsidRPr="009F1E2D">
        <w:rPr>
          <w:rFonts w:ascii="Arial" w:hAnsi="Arial" w:cs="Arial"/>
          <w:color w:val="0070C0"/>
          <w:szCs w:val="24"/>
        </w:rPr>
        <w:t>2CO</w:t>
      </w:r>
      <w:r w:rsidRPr="009F1E2D">
        <w:rPr>
          <w:rFonts w:ascii="Arial" w:hAnsi="Arial" w:cs="Arial"/>
          <w:color w:val="0070C0"/>
          <w:szCs w:val="24"/>
          <w:vertAlign w:val="subscript"/>
        </w:rPr>
        <w:t>2(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>g</w:t>
      </w:r>
      <w:r w:rsidRPr="009F1E2D">
        <w:rPr>
          <w:rFonts w:ascii="Arial" w:hAnsi="Arial" w:cs="Arial"/>
          <w:color w:val="0070C0"/>
          <w:szCs w:val="24"/>
          <w:vertAlign w:val="subscript"/>
        </w:rPr>
        <w:t>)</w:t>
      </w:r>
    </w:p>
    <w:p w14:paraId="78B42F08" w14:textId="510E01F1" w:rsidR="00036F7F" w:rsidRPr="00384042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7411DA">
        <w:rPr>
          <w:rFonts w:ascii="Arial" w:hAnsi="Arial" w:cs="Arial"/>
          <w:szCs w:val="24"/>
        </w:rPr>
        <w:t xml:space="preserve">Kako z drugo besedo imenujemo alkoholno vrenje? </w:t>
      </w:r>
      <w:r w:rsidR="00FC10AA" w:rsidRPr="009F1E2D">
        <w:rPr>
          <w:rFonts w:ascii="Arial" w:hAnsi="Arial" w:cs="Arial"/>
          <w:color w:val="0070C0"/>
          <w:szCs w:val="24"/>
        </w:rPr>
        <w:t>Fermentacija</w:t>
      </w:r>
    </w:p>
    <w:p w14:paraId="66C6BFA0" w14:textId="74D7811C" w:rsidR="00036F7F" w:rsidRPr="00984037" w:rsidRDefault="00036F7F" w:rsidP="0098403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7411DA">
        <w:rPr>
          <w:rFonts w:ascii="Arial" w:hAnsi="Arial" w:cs="Arial"/>
          <w:szCs w:val="24"/>
        </w:rPr>
        <w:t xml:space="preserve">Glive kvasovke uporabljamo tudi pri kvašenem testu. Zakaj? </w:t>
      </w:r>
      <w:r w:rsidR="00984037" w:rsidRPr="009F1E2D">
        <w:rPr>
          <w:rFonts w:ascii="Arial" w:hAnsi="Arial" w:cs="Arial"/>
          <w:color w:val="0070C0"/>
          <w:szCs w:val="24"/>
        </w:rPr>
        <w:t>Pod njihovim vplivom se sladkor pretvarja v alkohol in CO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 xml:space="preserve">2. </w:t>
      </w:r>
      <w:r w:rsidR="00984037" w:rsidRPr="009F1E2D">
        <w:rPr>
          <w:rFonts w:ascii="Arial" w:hAnsi="Arial" w:cs="Arial"/>
          <w:color w:val="0070C0"/>
          <w:szCs w:val="24"/>
        </w:rPr>
        <w:t>CO</w:t>
      </w:r>
      <w:r w:rsidR="00984037" w:rsidRPr="009F1E2D">
        <w:rPr>
          <w:rFonts w:ascii="Arial" w:hAnsi="Arial" w:cs="Arial"/>
          <w:color w:val="0070C0"/>
          <w:szCs w:val="24"/>
          <w:vertAlign w:val="subscript"/>
        </w:rPr>
        <w:t xml:space="preserve">2 </w:t>
      </w:r>
      <w:r w:rsidR="00984037" w:rsidRPr="009F1E2D">
        <w:rPr>
          <w:rFonts w:ascii="Arial" w:hAnsi="Arial" w:cs="Arial"/>
          <w:color w:val="0070C0"/>
          <w:szCs w:val="24"/>
        </w:rPr>
        <w:t>povzroči, da testo vzhaja in plin se ujame v prazne prostorčke, zato je testo rahlo. Nastali etanol pa med peko izhlapi.</w:t>
      </w:r>
    </w:p>
    <w:p w14:paraId="71B24C51" w14:textId="77777777" w:rsidR="00036F7F" w:rsidRPr="00984037" w:rsidRDefault="00036F7F" w:rsidP="00984037">
      <w:pPr>
        <w:spacing w:after="0" w:line="360" w:lineRule="auto"/>
        <w:rPr>
          <w:rFonts w:ascii="Arial" w:hAnsi="Arial" w:cs="Arial"/>
          <w:szCs w:val="24"/>
        </w:rPr>
      </w:pPr>
    </w:p>
    <w:p w14:paraId="6026AE8B" w14:textId="237BF78E" w:rsidR="00036F7F" w:rsidRPr="007411DA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Zakaj alkoholne pijače, pridobljene z alkoholnim vrenjem, kot so vino in pivo, ne morejo vsebovati več kot 15 % alkohola etanola</w:t>
      </w:r>
      <w:r w:rsidRPr="00984037">
        <w:rPr>
          <w:rFonts w:ascii="Arial" w:hAnsi="Arial" w:cs="Arial"/>
          <w:szCs w:val="24"/>
        </w:rPr>
        <w:t>?</w:t>
      </w:r>
      <w:r w:rsidRPr="00384042">
        <w:rPr>
          <w:rFonts w:ascii="Arial" w:hAnsi="Arial" w:cs="Arial"/>
          <w:color w:val="FF0000"/>
          <w:szCs w:val="24"/>
        </w:rPr>
        <w:t xml:space="preserve"> </w:t>
      </w:r>
      <w:r w:rsidR="00FC10AA" w:rsidRPr="009F1E2D">
        <w:rPr>
          <w:rFonts w:ascii="Arial" w:hAnsi="Arial" w:cs="Arial"/>
          <w:color w:val="0070C0"/>
          <w:szCs w:val="24"/>
        </w:rPr>
        <w:t xml:space="preserve">Ker </w:t>
      </w:r>
      <w:r w:rsidR="00984037" w:rsidRPr="009F1E2D">
        <w:rPr>
          <w:rFonts w:ascii="Arial" w:hAnsi="Arial" w:cs="Arial"/>
          <w:color w:val="0070C0"/>
          <w:szCs w:val="24"/>
        </w:rPr>
        <w:t xml:space="preserve">se delovanje kvasovk  konča, saj jih nastali alkohol uniči, zato se alkoholno vrenje tudi ustavi. </w:t>
      </w:r>
    </w:p>
    <w:p w14:paraId="36E3A372" w14:textId="6F914524" w:rsidR="00984037" w:rsidRDefault="00036F7F" w:rsidP="00036F7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Kako lahko pridobivamo alkoholne pijače z večjim deležem etanola (</w:t>
      </w:r>
      <w:proofErr w:type="spellStart"/>
      <w:r w:rsidRPr="007411DA">
        <w:rPr>
          <w:rFonts w:ascii="Arial" w:hAnsi="Arial" w:cs="Arial"/>
          <w:szCs w:val="24"/>
        </w:rPr>
        <w:t>t.i</w:t>
      </w:r>
      <w:proofErr w:type="spellEnd"/>
      <w:r w:rsidRPr="007411DA">
        <w:rPr>
          <w:rFonts w:ascii="Arial" w:hAnsi="Arial" w:cs="Arial"/>
          <w:szCs w:val="24"/>
        </w:rPr>
        <w:t xml:space="preserve">. žgane pijače)? </w:t>
      </w:r>
    </w:p>
    <w:p w14:paraId="4702F2B9" w14:textId="4B8459F9" w:rsidR="00036F7F" w:rsidRPr="009F1E2D" w:rsidRDefault="00984037" w:rsidP="00984037">
      <w:pPr>
        <w:pStyle w:val="Odstavekseznama"/>
        <w:spacing w:after="0" w:line="360" w:lineRule="auto"/>
        <w:ind w:left="862"/>
        <w:rPr>
          <w:rFonts w:ascii="Arial" w:hAnsi="Arial" w:cs="Arial"/>
          <w:color w:val="0070C0"/>
          <w:szCs w:val="24"/>
        </w:rPr>
      </w:pPr>
      <w:r w:rsidRPr="009F1E2D">
        <w:rPr>
          <w:rFonts w:ascii="Arial" w:hAnsi="Arial" w:cs="Arial"/>
          <w:color w:val="0070C0"/>
          <w:szCs w:val="24"/>
        </w:rPr>
        <w:t xml:space="preserve">Najprej </w:t>
      </w:r>
      <w:r w:rsidR="009F1E2D" w:rsidRPr="009F1E2D">
        <w:rPr>
          <w:rFonts w:ascii="Arial" w:hAnsi="Arial" w:cs="Arial"/>
          <w:color w:val="0070C0"/>
          <w:szCs w:val="24"/>
        </w:rPr>
        <w:t>mora poteči alkoholno vrenje in nato izvedemo še postopek DESTILACIJE.</w:t>
      </w:r>
    </w:p>
    <w:p w14:paraId="57267015" w14:textId="77777777" w:rsidR="00036F7F" w:rsidRPr="007411DA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</w:p>
    <w:p w14:paraId="78A6BD67" w14:textId="79E785F7" w:rsidR="00036F7F" w:rsidRPr="009F1E2D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color w:val="0070C0"/>
          <w:szCs w:val="24"/>
        </w:rPr>
      </w:pPr>
      <w:r w:rsidRPr="007411DA">
        <w:rPr>
          <w:rFonts w:ascii="Arial" w:hAnsi="Arial" w:cs="Arial"/>
          <w:szCs w:val="24"/>
        </w:rPr>
        <w:t>Naštej vsaj 5 simptomov zastrupitve z alkoholom</w:t>
      </w:r>
      <w:r w:rsidRPr="00384042">
        <w:rPr>
          <w:rFonts w:ascii="Arial" w:hAnsi="Arial" w:cs="Arial"/>
          <w:color w:val="FF0000"/>
          <w:szCs w:val="24"/>
        </w:rPr>
        <w:t xml:space="preserve">: </w:t>
      </w:r>
      <w:r w:rsidR="00FC10AA" w:rsidRPr="009F1E2D">
        <w:rPr>
          <w:rFonts w:ascii="Arial" w:hAnsi="Arial" w:cs="Arial"/>
          <w:color w:val="0070C0"/>
          <w:szCs w:val="24"/>
        </w:rPr>
        <w:t>glavobol, omotica, slaba koordinacija, jeza, agresivnost, živahnost, bruhanje</w:t>
      </w:r>
      <w:r w:rsidR="00384042" w:rsidRPr="009F1E2D">
        <w:rPr>
          <w:rFonts w:ascii="Arial" w:hAnsi="Arial" w:cs="Arial"/>
          <w:color w:val="0070C0"/>
          <w:szCs w:val="24"/>
        </w:rPr>
        <w:t>, zmanjšana sposobnost odziva</w:t>
      </w:r>
      <w:r w:rsidR="009F1E2D" w:rsidRPr="009F1E2D">
        <w:rPr>
          <w:rFonts w:ascii="Arial" w:hAnsi="Arial" w:cs="Arial"/>
          <w:color w:val="0070C0"/>
          <w:szCs w:val="24"/>
        </w:rPr>
        <w:t>.</w:t>
      </w:r>
    </w:p>
    <w:p w14:paraId="2FBD0836" w14:textId="77777777" w:rsidR="00036F7F" w:rsidRPr="007411DA" w:rsidRDefault="00036F7F" w:rsidP="00036F7F">
      <w:pPr>
        <w:pStyle w:val="Odstavekseznama"/>
        <w:spacing w:after="0" w:line="360" w:lineRule="auto"/>
        <w:ind w:left="360"/>
        <w:rPr>
          <w:rFonts w:ascii="Arial" w:hAnsi="Arial" w:cs="Arial"/>
          <w:szCs w:val="24"/>
        </w:rPr>
      </w:pPr>
    </w:p>
    <w:p w14:paraId="0FDEAEA9" w14:textId="60285DEB" w:rsidR="00036F7F" w:rsidRPr="00384042" w:rsidRDefault="00036F7F" w:rsidP="00384042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7411DA">
        <w:rPr>
          <w:rFonts w:ascii="Arial" w:hAnsi="Arial" w:cs="Arial"/>
          <w:szCs w:val="24"/>
        </w:rPr>
        <w:t xml:space="preserve">Naštej vsaj 5 dolgoročnih posledic pretiranega uživanja alkohola: </w:t>
      </w:r>
      <w:r w:rsidR="00384042" w:rsidRPr="009F1E2D">
        <w:rPr>
          <w:rFonts w:ascii="Arial" w:hAnsi="Arial" w:cs="Arial"/>
          <w:color w:val="0070C0"/>
          <w:szCs w:val="24"/>
        </w:rPr>
        <w:t>poškodbe možganov, duševne težave, odvisnost, vnetje jeter, poškodbe ledvic, vnetje živcev</w:t>
      </w:r>
      <w:r w:rsidR="009F1E2D" w:rsidRPr="009F1E2D">
        <w:rPr>
          <w:rFonts w:ascii="Arial" w:hAnsi="Arial" w:cs="Arial"/>
          <w:color w:val="0070C0"/>
          <w:szCs w:val="24"/>
        </w:rPr>
        <w:t xml:space="preserve">, tresenje rok, ciroza jeter, okvare srca, duševni in telesni </w:t>
      </w:r>
      <w:proofErr w:type="spellStart"/>
      <w:r w:rsidR="009F1E2D" w:rsidRPr="009F1E2D">
        <w:rPr>
          <w:rFonts w:ascii="Arial" w:hAnsi="Arial" w:cs="Arial"/>
          <w:color w:val="0070C0"/>
          <w:szCs w:val="24"/>
        </w:rPr>
        <w:t>propat</w:t>
      </w:r>
      <w:proofErr w:type="spellEnd"/>
      <w:r w:rsidR="009F1E2D" w:rsidRPr="009F1E2D">
        <w:rPr>
          <w:rFonts w:ascii="Arial" w:hAnsi="Arial" w:cs="Arial"/>
          <w:color w:val="0070C0"/>
          <w:szCs w:val="24"/>
        </w:rPr>
        <w:t>.</w:t>
      </w:r>
    </w:p>
    <w:p w14:paraId="6CDF524D" w14:textId="77777777" w:rsidR="00036F7F" w:rsidRDefault="00036F7F" w:rsidP="00036F7F">
      <w:pPr>
        <w:spacing w:after="0" w:line="360" w:lineRule="auto"/>
        <w:rPr>
          <w:rFonts w:ascii="Arial" w:hAnsi="Arial" w:cs="Arial"/>
          <w:b/>
          <w:szCs w:val="24"/>
        </w:rPr>
      </w:pPr>
    </w:p>
    <w:p w14:paraId="4E653AB3" w14:textId="77777777" w:rsidR="00036F7F" w:rsidRDefault="00036F7F" w:rsidP="00036F7F">
      <w:pPr>
        <w:pStyle w:val="Naslov2"/>
        <w:spacing w:before="0"/>
        <w:rPr>
          <w:rFonts w:ascii="Arial" w:hAnsi="Arial" w:cs="Arial"/>
          <w:color w:val="auto"/>
          <w:sz w:val="24"/>
          <w:szCs w:val="24"/>
          <w:u w:val="single"/>
        </w:rPr>
      </w:pPr>
    </w:p>
    <w:p w14:paraId="1C89C011" w14:textId="77777777" w:rsidR="00036F7F" w:rsidRDefault="00036F7F" w:rsidP="00DF0AAE">
      <w:pPr>
        <w:pStyle w:val="Naslov2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411DA">
        <w:rPr>
          <w:rFonts w:ascii="Arial" w:hAnsi="Arial" w:cs="Arial"/>
          <w:color w:val="auto"/>
          <w:sz w:val="28"/>
          <w:szCs w:val="28"/>
        </w:rPr>
        <w:t xml:space="preserve">Alkoholi – </w:t>
      </w:r>
      <w:r>
        <w:rPr>
          <w:rFonts w:ascii="Arial" w:hAnsi="Arial" w:cs="Arial"/>
          <w:color w:val="auto"/>
          <w:sz w:val="28"/>
          <w:szCs w:val="28"/>
        </w:rPr>
        <w:t>poimenovanje</w:t>
      </w:r>
    </w:p>
    <w:p w14:paraId="6B9A1A40" w14:textId="77777777" w:rsidR="00036F7F" w:rsidRPr="007411DA" w:rsidRDefault="00036F7F" w:rsidP="00036F7F">
      <w:pPr>
        <w:spacing w:after="0" w:line="240" w:lineRule="auto"/>
      </w:pPr>
    </w:p>
    <w:p w14:paraId="11EDED6F" w14:textId="6DBB05BF" w:rsidR="00036F7F" w:rsidRPr="00384042" w:rsidRDefault="00036F7F" w:rsidP="00036F7F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C81C32">
        <w:rPr>
          <w:rFonts w:ascii="Arial" w:hAnsi="Arial" w:cs="Arial"/>
          <w:szCs w:val="24"/>
        </w:rPr>
        <w:t>Naštej elemente, kateri so prisotni v vseh kisikovih organskih spojinah.</w:t>
      </w:r>
      <w:r>
        <w:rPr>
          <w:rFonts w:ascii="Arial" w:hAnsi="Arial" w:cs="Arial"/>
          <w:szCs w:val="24"/>
        </w:rPr>
        <w:t xml:space="preserve"> </w:t>
      </w:r>
      <w:r w:rsidR="00384042" w:rsidRPr="009F1E2D">
        <w:rPr>
          <w:rFonts w:ascii="Arial" w:hAnsi="Arial" w:cs="Arial"/>
          <w:color w:val="0070C0"/>
          <w:szCs w:val="24"/>
        </w:rPr>
        <w:t>C, H, O</w:t>
      </w:r>
    </w:p>
    <w:p w14:paraId="6FBA6941" w14:textId="1EDCC3DD" w:rsidR="00036F7F" w:rsidRPr="009F1E2D" w:rsidRDefault="00036F7F" w:rsidP="00036F7F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color w:val="FF0000"/>
          <w:szCs w:val="24"/>
        </w:rPr>
      </w:pPr>
      <w:r w:rsidRPr="007411DA">
        <w:rPr>
          <w:rFonts w:ascii="Arial" w:hAnsi="Arial" w:cs="Arial"/>
          <w:szCs w:val="24"/>
        </w:rPr>
        <w:t xml:space="preserve">Kaj pomeni funkcionalna skupina? </w:t>
      </w:r>
      <w:r w:rsidR="009F1E2D" w:rsidRPr="009F1E2D">
        <w:rPr>
          <w:rFonts w:ascii="Arial" w:hAnsi="Arial" w:cs="Arial"/>
          <w:color w:val="0070C0"/>
          <w:szCs w:val="24"/>
        </w:rPr>
        <w:t>Funkcionalna skupina je tista, ki nam pove za katero kisikovo organsko spojino gre</w:t>
      </w:r>
      <w:r w:rsidR="009F1E2D" w:rsidRPr="009F1E2D">
        <w:rPr>
          <w:rFonts w:ascii="Arial" w:hAnsi="Arial" w:cs="Arial"/>
          <w:color w:val="0070C0"/>
          <w:szCs w:val="24"/>
        </w:rPr>
        <w:t>. Po njej prepoznamo v katero skupino kisikovih organskih spojin spada spojina</w:t>
      </w:r>
      <w:r w:rsidR="009F1E2D" w:rsidRPr="009F1E2D">
        <w:rPr>
          <w:rFonts w:ascii="Arial" w:hAnsi="Arial" w:cs="Arial"/>
          <w:color w:val="0070C0"/>
          <w:szCs w:val="24"/>
        </w:rPr>
        <w:t>.</w:t>
      </w:r>
      <w:r w:rsidR="009F1E2D" w:rsidRPr="009F1E2D">
        <w:rPr>
          <w:rFonts w:ascii="Arial" w:hAnsi="Arial" w:cs="Arial"/>
          <w:color w:val="0070C0"/>
          <w:szCs w:val="24"/>
        </w:rPr>
        <w:t xml:space="preserve"> Pri alkoholi je funkcionalna skupina </w:t>
      </w:r>
      <w:r w:rsidR="009F1E2D" w:rsidRPr="009F1E2D">
        <w:rPr>
          <w:rFonts w:ascii="Arial" w:hAnsi="Arial" w:cs="Arial"/>
          <w:b/>
          <w:bCs/>
          <w:color w:val="0070C0"/>
          <w:szCs w:val="24"/>
        </w:rPr>
        <w:t>-OH.</w:t>
      </w:r>
      <w:bookmarkStart w:id="0" w:name="_GoBack"/>
      <w:bookmarkEnd w:id="0"/>
    </w:p>
    <w:p w14:paraId="3FC00555" w14:textId="3117DAC2" w:rsidR="00B87192" w:rsidRDefault="00B87192" w:rsidP="00B87192">
      <w:pPr>
        <w:spacing w:after="0" w:line="360" w:lineRule="auto"/>
        <w:rPr>
          <w:rFonts w:ascii="Arial" w:hAnsi="Arial" w:cs="Arial"/>
          <w:szCs w:val="24"/>
        </w:rPr>
      </w:pPr>
    </w:p>
    <w:p w14:paraId="24381958" w14:textId="77777777" w:rsidR="006C722F" w:rsidRDefault="006C722F"/>
    <w:sectPr w:rsidR="006C722F" w:rsidSect="00036F7F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0D13"/>
    <w:multiLevelType w:val="hybridMultilevel"/>
    <w:tmpl w:val="B2028FBE"/>
    <w:lvl w:ilvl="0" w:tplc="154676BA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DFA1532"/>
    <w:multiLevelType w:val="hybridMultilevel"/>
    <w:tmpl w:val="276A7934"/>
    <w:lvl w:ilvl="0" w:tplc="38EADA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53084"/>
    <w:multiLevelType w:val="hybridMultilevel"/>
    <w:tmpl w:val="77103F58"/>
    <w:lvl w:ilvl="0" w:tplc="723E4E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E6EE7"/>
    <w:multiLevelType w:val="hybridMultilevel"/>
    <w:tmpl w:val="3F0887B4"/>
    <w:lvl w:ilvl="0" w:tplc="FB022A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7F"/>
    <w:rsid w:val="00036F7F"/>
    <w:rsid w:val="002A125D"/>
    <w:rsid w:val="00384042"/>
    <w:rsid w:val="006C722F"/>
    <w:rsid w:val="00984037"/>
    <w:rsid w:val="009F1E2D"/>
    <w:rsid w:val="00B87192"/>
    <w:rsid w:val="00DF0AAE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15F6"/>
  <w15:chartTrackingRefBased/>
  <w15:docId w15:val="{77AF054C-6D11-4151-8021-468CE31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6F7F"/>
    <w:pPr>
      <w:spacing w:after="200" w:line="276" w:lineRule="auto"/>
    </w:pPr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6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36F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3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2</cp:revision>
  <dcterms:created xsi:type="dcterms:W3CDTF">2020-03-28T07:54:00Z</dcterms:created>
  <dcterms:modified xsi:type="dcterms:W3CDTF">2020-03-28T07:54:00Z</dcterms:modified>
</cp:coreProperties>
</file>